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shd w:val="clear" w:color="auto" w:fill="FFFFFF"/>
        <w:spacing w:lineRule="auto" w:line="276" w:beforeAutospacing="0" w:before="57" w:afterAutospacing="0" w:after="57"/>
        <w:ind w:left="284" w:right="425" w:hanging="0"/>
        <w:contextualSpacing/>
        <w:rPr>
          <w:sz w:val="24"/>
          <w:szCs w:val="24"/>
        </w:rPr>
      </w:pPr>
      <w:r>
        <w:rPr>
          <w:rFonts w:eastAsia="" w:cs="Calibri" w:ascii="Calibri" w:hAnsi="Calibri" w:asciiTheme="minorHAnsi" w:cstheme="minorHAnsi" w:eastAsiaTheme="majorEastAsia" w:hAnsiTheme="minorHAnsi"/>
          <w:b/>
          <w:color w:val="000000" w:themeColor="text1"/>
          <w:sz w:val="24"/>
          <w:szCs w:val="24"/>
          <w:lang w:eastAsia="ja-JP"/>
        </w:rPr>
        <w:t xml:space="preserve">Informacje dotyczące przetwarzania danych osobowych </w:t>
      </w:r>
      <w:r>
        <w:rPr>
          <w:rFonts w:eastAsia="" w:cs="Calibri" w:ascii="Calibri" w:hAnsi="Calibri" w:asciiTheme="minorHAnsi" w:cstheme="minorHAnsi" w:eastAsiaTheme="majorEastAsia" w:hAnsiTheme="minorHAnsi"/>
          <w:b/>
          <w:bCs/>
          <w:color w:val="000000" w:themeColor="text1"/>
          <w:sz w:val="24"/>
          <w:szCs w:val="24"/>
          <w:lang w:eastAsia="ja-JP"/>
        </w:rPr>
        <w:t>dla osób biorących udział w programie „Opieka wytchnieniowa” dla Jednostek Samorządu Terytorialnego – edycja 2025</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
          <w:color w:val="000000" w:themeColor="text1"/>
          <w:sz w:val="24"/>
          <w:szCs w:val="24"/>
          <w:lang w:eastAsia="ja-JP"/>
        </w:rPr>
        <w:t xml:space="preserve"> </w:t>
      </w:r>
      <w:r>
        <w:rPr>
          <w:rFonts w:eastAsia="" w:cs="Calibri" w:ascii="Calibri" w:hAnsi="Calibri" w:asciiTheme="minorHAnsi" w:cstheme="minorHAnsi" w:eastAsiaTheme="majorEastAsia" w:hAnsiTheme="minorHAnsi"/>
          <w:bCs/>
          <w:color w:val="000000" w:themeColor="text1"/>
          <w:sz w:val="24"/>
          <w:szCs w:val="24"/>
          <w:lang w:eastAsia="ja-JP"/>
        </w:rPr>
        <w:t>Administratorem danych osobowych jest Gminny Ośrodek Pomocy Społecznej w Białej, Biała Druga 4b,            98-350 Biała</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 xml:space="preserve">We wszystkich sprawach dotyczących ochrony danych osobowych, mają Państwo prawo kontaktować się z naszym Inspektorem Ochrony Danych na adres e-mail:inspektor@myiod.pl </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Celem przetwarzania danych osobowych jest realizacja programu Ministra Rodziny i Polityki Społecznej „Opieka wytchnieniowa” dla JST – edycja 2025, w tym rozliczenie otrzymanych środków z Funduszu Solidarnościowego.</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Dane osobowe przetwarzane są na podstawie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w tym do wypełnienia obowiązków w zakresie zabezpieczenia społecznego i ochrony socjalnej wynikających z programu Ministra Rodziny i Polityki Społecznej „Opieka wytchnieniowa” dla JST – edycja 2025, przyjętego na podstawie ustawy z dnia 23 października 2018 r. o Funduszu Solidarnościowym (Dz. U. z 2020r. poz. 1787).</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Dane osobowe będą przechowywane przez okres przewidziany w przepisach dotyczących przechowywania i archiwizacji dokumentacji, tj. przez 10 lat, licząc od końca roku kalendarzowego, w którym rozpatrzono wniosek.</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Źródłem pochodzenia danych osobowych mogą być wnioskodawcy, tj. osoby niepełnosprawne, rodzice i opiekunowie osób niepełnosprawnych oraz osoby zatrudnione/świadczące/realizujące usługi opiekuna wytchnieniowego.</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Odbiorcami Pani/Pana danych osobowych są podmioty uprawnione do ujawnienia im danych na mocy przepisów prawa oraz podmioty realizujące świadczenie w imieniu administratora na podstawie umów cywilnoprawnych. Dane osób fizycznych przetwarzane przez administratora, w szczególności dane osób świadczących/realizujących usługi opiekuna wytchnieniowego na rzecz uczestników Programu lub opiekunów prawnych mogą być udostępniane Ministrowi Rodziny i Polityki Społecznej lub Wojewodzie m.in. do celów sprawozdawczych czy kontrolnych.</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Ma Pani/Pan prawo do: dostępu do swoich danych osobowych, ich sprostowania, uzyskania ich kopii, prawo do ograniczenia ich przetwarzania, prawo do wniesienia sprzeciwu oraz prawowniesienia skargi, do Prezesa Urzędu Ochrony Danych Osobowych (ul. Stawki 2, 00-193 Warszawa)</w:t>
      </w:r>
    </w:p>
    <w:p>
      <w:pPr>
        <w:pStyle w:val="Normal"/>
        <w:numPr>
          <w:ilvl w:val="0"/>
          <w:numId w:val="1"/>
        </w:numPr>
        <w:spacing w:lineRule="auto" w:line="276" w:before="57" w:after="57"/>
        <w:ind w:left="567" w:hanging="283"/>
        <w:contextualSpacing/>
        <w:jc w:val="both"/>
        <w:rPr>
          <w:sz w:val="24"/>
          <w:szCs w:val="24"/>
        </w:rPr>
      </w:pPr>
      <w:r>
        <w:rPr>
          <w:rFonts w:eastAsia="" w:cs="Calibri" w:ascii="Calibri" w:hAnsi="Calibri" w:asciiTheme="minorHAnsi" w:cstheme="minorHAnsi" w:eastAsiaTheme="majorEastAsia" w:hAnsiTheme="minorHAnsi"/>
          <w:bCs/>
          <w:color w:val="000000" w:themeColor="text1"/>
          <w:sz w:val="24"/>
          <w:szCs w:val="24"/>
          <w:lang w:eastAsia="ja-JP"/>
        </w:rPr>
        <w:t>Podanie danych osobowych w zakresie wynikającym z Karty zgłoszenia do programu „Opieka wytchnieniowa” dla JST – edycja 2025 lub realizacji programu jest dobrowolne, jednak niezbędne do wzięcia udziału w programie.</w:t>
      </w:r>
    </w:p>
    <w:p>
      <w:pPr>
        <w:pStyle w:val="Normal"/>
        <w:spacing w:lineRule="auto" w:line="276" w:before="57" w:after="57"/>
        <w:ind w:left="284" w:hanging="0"/>
        <w:contextualSpacing/>
        <w:jc w:val="both"/>
        <w:rPr>
          <w:rFonts w:ascii="Calibri" w:hAnsi="Calibri" w:eastAsia="" w:cs="Calibri" w:asciiTheme="minorHAnsi" w:cstheme="minorHAnsi" w:eastAsiaTheme="majorEastAsia" w:hAnsiTheme="minorHAnsi"/>
          <w:bCs/>
          <w:color w:val="000000" w:themeColor="text1"/>
          <w:sz w:val="24"/>
          <w:szCs w:val="24"/>
          <w:lang w:eastAsia="ja-JP"/>
        </w:rPr>
      </w:pPr>
      <w:r>
        <w:rPr>
          <w:rFonts w:eastAsia="" w:cs="Calibri" w:cstheme="minorHAnsi" w:eastAsiaTheme="majorEastAsia" w:ascii="Calibri" w:hAnsi="Calibri"/>
          <w:bCs/>
          <w:color w:val="000000" w:themeColor="text1"/>
          <w:sz w:val="24"/>
          <w:szCs w:val="24"/>
          <w:lang w:eastAsia="ja-JP"/>
        </w:rPr>
      </w:r>
    </w:p>
    <w:p>
      <w:pPr>
        <w:pStyle w:val="Normal"/>
        <w:spacing w:before="0" w:after="0"/>
        <w:ind w:left="284" w:hanging="0"/>
        <w:contextualSpacing/>
        <w:jc w:val="both"/>
        <w:rPr>
          <w:rFonts w:ascii="Calibri" w:hAnsi="Calibri" w:eastAsia="" w:cs="Calibri" w:asciiTheme="minorHAnsi" w:cstheme="minorHAnsi" w:eastAsiaTheme="majorEastAsia" w:hAnsiTheme="minorHAnsi"/>
          <w:bCs/>
          <w:color w:val="000000" w:themeColor="text1"/>
          <w:sz w:val="18"/>
          <w:szCs w:val="18"/>
          <w:lang w:eastAsia="ja-JP"/>
        </w:rPr>
      </w:pPr>
      <w:r>
        <w:rPr>
          <w:rFonts w:eastAsia="" w:cs="Calibri" w:cstheme="minorHAnsi" w:eastAsiaTheme="majorEastAsia" w:ascii="Calibri" w:hAnsi="Calibri"/>
          <w:bCs/>
          <w:color w:val="000000" w:themeColor="text1"/>
          <w:sz w:val="18"/>
          <w:szCs w:val="18"/>
          <w:lang w:eastAsia="ja-JP"/>
        </w:rPr>
      </w:r>
    </w:p>
    <w:p>
      <w:pPr>
        <w:pStyle w:val="Normal"/>
        <w:spacing w:before="0" w:after="0"/>
        <w:ind w:left="284" w:hanging="0"/>
        <w:contextualSpacing/>
        <w:jc w:val="both"/>
        <w:rPr>
          <w:rFonts w:ascii="Calibri" w:hAnsi="Calibri" w:eastAsia="" w:cs="Calibri" w:asciiTheme="minorHAnsi" w:cstheme="minorHAnsi" w:eastAsiaTheme="majorEastAsia" w:hAnsiTheme="minorHAnsi"/>
          <w:bCs/>
          <w:color w:val="000000" w:themeColor="text1"/>
          <w:sz w:val="18"/>
          <w:szCs w:val="18"/>
          <w:lang w:eastAsia="ja-JP"/>
        </w:rPr>
      </w:pPr>
      <w:r>
        <w:rPr>
          <w:rFonts w:eastAsia="" w:cs="Calibri" w:cstheme="minorHAnsi" w:eastAsiaTheme="majorEastAsia" w:ascii="Calibri" w:hAnsi="Calibri"/>
          <w:bCs/>
          <w:color w:val="000000" w:themeColor="text1"/>
          <w:sz w:val="18"/>
          <w:szCs w:val="18"/>
          <w:lang w:eastAsia="ja-JP"/>
        </w:rPr>
      </w:r>
    </w:p>
    <w:p>
      <w:pPr>
        <w:pStyle w:val="Normal"/>
        <w:spacing w:lineRule="auto" w:line="240" w:before="0" w:after="0"/>
        <w:ind w:left="4248" w:right="0" w:firstLine="708"/>
        <w:rPr>
          <w:rFonts w:ascii="Times New Roman" w:hAnsi="Times New Roman" w:cs="Times New Roman"/>
        </w:rPr>
      </w:pPr>
      <w:r>
        <w:rPr>
          <w:rFonts w:cs="Times New Roman" w:ascii="Times New Roman" w:hAnsi="Times New Roman"/>
        </w:rPr>
        <w:t>……………………………………………………</w:t>
      </w:r>
    </w:p>
    <w:p>
      <w:pPr>
        <w:pStyle w:val="Normal"/>
        <w:spacing w:lineRule="auto" w:line="240" w:before="0" w:after="0"/>
        <w:ind w:left="4956" w:right="0" w:hanging="0"/>
        <w:jc w:val="both"/>
        <w:rPr>
          <w:rFonts w:ascii="Calibri" w:hAnsi="Calibri" w:cs="Calibri" w:asciiTheme="minorHAnsi" w:cstheme="minorHAnsi" w:hAnsiTheme="minorHAnsi"/>
          <w:i/>
          <w:i/>
          <w:color w:val="000000" w:themeColor="text1"/>
          <w:sz w:val="18"/>
          <w:szCs w:val="18"/>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Data i podpis wnioskodawcy</w:t>
      </w:r>
    </w:p>
    <w:sectPr>
      <w:headerReference w:type="default" r:id="rId2"/>
      <w:footerReference w:type="default" r:id="rId3"/>
      <w:type w:val="nextPage"/>
      <w:pgSz w:w="11906" w:h="16838"/>
      <w:pgMar w:left="436" w:right="413" w:header="440" w:top="818" w:footer="1" w:bottom="228"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Liberation Sans">
    <w:altName w:val="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56ba"/>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link w:val="Nagwek1Znak"/>
    <w:uiPriority w:val="9"/>
    <w:qFormat/>
    <w:rsid w:val="00306b7d"/>
    <w:pPr>
      <w:keepNext w:val="true"/>
      <w:keepLines/>
      <w:tabs>
        <w:tab w:val="clear" w:pos="709"/>
        <w:tab w:val="left" w:pos="4770" w:leader="none"/>
        <w:tab w:val="right" w:pos="9360" w:leader="none"/>
      </w:tabs>
      <w:spacing w:before="0" w:after="0"/>
      <w:contextualSpacing/>
      <w:jc w:val="center"/>
      <w:outlineLvl w:val="0"/>
    </w:pPr>
    <w:rPr>
      <w:rFonts w:ascii="Calibri Light" w:hAnsi="Calibri Light" w:eastAsia="" w:cs="" w:asciiTheme="majorHAnsi" w:cstheme="majorBidi" w:eastAsiaTheme="majorEastAsia" w:hAnsiTheme="majorHAnsi"/>
      <w:b/>
      <w:bCs/>
      <w:color w:val="374C80" w:themeColor="accent1" w:themeShade="bf"/>
      <w:sz w:val="40"/>
      <w:szCs w:val="40"/>
      <w:lang w:eastAsia="ja-JP"/>
    </w:rPr>
  </w:style>
  <w:style w:type="paragraph" w:styleId="Nagwek2">
    <w:name w:val="Heading 2"/>
    <w:basedOn w:val="Normal"/>
    <w:next w:val="Normal"/>
    <w:link w:val="Nagwek2Znak"/>
    <w:uiPriority w:val="9"/>
    <w:unhideWhenUsed/>
    <w:qFormat/>
    <w:rsid w:val="00ce735b"/>
    <w:pPr>
      <w:keepNext w:val="true"/>
      <w:keepLines/>
      <w:spacing w:before="40" w:after="0"/>
      <w:outlineLvl w:val="1"/>
    </w:pPr>
    <w:rPr>
      <w:rFonts w:ascii="Calibri Light" w:hAnsi="Calibri Light" w:eastAsia="" w:cs="" w:asciiTheme="majorHAnsi" w:cstheme="majorBidi" w:eastAsiaTheme="majorEastAsia" w:hAnsiTheme="majorHAnsi"/>
      <w:color w:val="374C80" w:themeColor="accent1" w:themeShade="bf"/>
      <w:sz w:val="26"/>
      <w:szCs w:val="26"/>
    </w:rPr>
  </w:style>
  <w:style w:type="paragraph" w:styleId="Nagwek3">
    <w:name w:val="Heading 3"/>
    <w:basedOn w:val="Normal"/>
    <w:next w:val="Normal"/>
    <w:link w:val="Nagwek3Znak"/>
    <w:uiPriority w:val="9"/>
    <w:semiHidden/>
    <w:unhideWhenUsed/>
    <w:qFormat/>
    <w:rsid w:val="00993394"/>
    <w:pPr>
      <w:keepNext w:val="true"/>
      <w:keepLines/>
      <w:spacing w:before="40" w:after="0"/>
      <w:outlineLvl w:val="2"/>
    </w:pPr>
    <w:rPr>
      <w:rFonts w:ascii="Calibri Light" w:hAnsi="Calibri Light" w:eastAsia="" w:cs="" w:asciiTheme="majorHAnsi" w:cstheme="majorBidi" w:eastAsiaTheme="majorEastAsia" w:hAnsiTheme="majorHAnsi"/>
      <w:color w:val="243255" w:themeColor="accent1" w:themeShade="7f"/>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link w:val="Nagwek1"/>
    <w:uiPriority w:val="9"/>
    <w:qFormat/>
    <w:rsid w:val="00306b7d"/>
    <w:rPr>
      <w:rFonts w:ascii="Calibri Light" w:hAnsi="Calibri Light" w:eastAsia="" w:cs="" w:asciiTheme="majorHAnsi" w:cstheme="majorBidi" w:eastAsiaTheme="majorEastAsia" w:hAnsiTheme="majorHAnsi"/>
      <w:b/>
      <w:bCs/>
      <w:color w:val="374C80" w:themeColor="accent1" w:themeShade="bf"/>
      <w:sz w:val="40"/>
      <w:szCs w:val="40"/>
      <w:lang w:eastAsia="ja-JP"/>
    </w:rPr>
  </w:style>
  <w:style w:type="character" w:styleId="StopkaZnak" w:customStyle="1">
    <w:name w:val="Stopka Znak"/>
    <w:basedOn w:val="DefaultParagraphFont"/>
    <w:link w:val="Stopka"/>
    <w:uiPriority w:val="99"/>
    <w:qFormat/>
    <w:rsid w:val="00306b7d"/>
    <w:rPr>
      <w:rFonts w:eastAsia="Times New Roman" w:cs="Times New Roman"/>
      <w:sz w:val="28"/>
      <w:szCs w:val="28"/>
    </w:rPr>
  </w:style>
  <w:style w:type="character" w:styleId="NagwekZnak" w:customStyle="1">
    <w:name w:val="Nagłówek Znak"/>
    <w:basedOn w:val="DefaultParagraphFont"/>
    <w:link w:val="Nagwek"/>
    <w:uiPriority w:val="99"/>
    <w:qFormat/>
    <w:rsid w:val="00306b7d"/>
    <w:rPr>
      <w:rFonts w:eastAsia="Times New Roman" w:cs="Times New Roman"/>
      <w:sz w:val="28"/>
      <w:szCs w:val="28"/>
    </w:rPr>
  </w:style>
  <w:style w:type="character" w:styleId="Czeinternetowe">
    <w:name w:val="Łącze internetowe"/>
    <w:basedOn w:val="DefaultParagraphFont"/>
    <w:uiPriority w:val="99"/>
    <w:unhideWhenUsed/>
    <w:rsid w:val="00306b7d"/>
    <w:rPr>
      <w:color w:val="9454C3" w:themeColor="hyperlink"/>
      <w:u w:val="single"/>
    </w:rPr>
  </w:style>
  <w:style w:type="character" w:styleId="UnresolvedMention">
    <w:name w:val="Unresolved Mention"/>
    <w:basedOn w:val="DefaultParagraphFont"/>
    <w:uiPriority w:val="99"/>
    <w:semiHidden/>
    <w:unhideWhenUsed/>
    <w:qFormat/>
    <w:rsid w:val="001835fd"/>
    <w:rPr>
      <w:color w:val="605E5C"/>
      <w:shd w:fill="E1DFDD" w:val="clear"/>
    </w:rPr>
  </w:style>
  <w:style w:type="character" w:styleId="Appleconvertedspace" w:customStyle="1">
    <w:name w:val="apple-converted-space"/>
    <w:basedOn w:val="DefaultParagraphFont"/>
    <w:qFormat/>
    <w:rsid w:val="002d069f"/>
    <w:rPr/>
  </w:style>
  <w:style w:type="character" w:styleId="Strong">
    <w:name w:val="Strong"/>
    <w:basedOn w:val="DefaultParagraphFont"/>
    <w:uiPriority w:val="22"/>
    <w:qFormat/>
    <w:rsid w:val="00b265ed"/>
    <w:rPr>
      <w:b/>
      <w:bCs/>
    </w:rPr>
  </w:style>
  <w:style w:type="character" w:styleId="Nagwek2Znak" w:customStyle="1">
    <w:name w:val="Nagłówek 2 Znak"/>
    <w:basedOn w:val="DefaultParagraphFont"/>
    <w:link w:val="Nagwek2"/>
    <w:uiPriority w:val="9"/>
    <w:qFormat/>
    <w:rsid w:val="00ce735b"/>
    <w:rPr>
      <w:rFonts w:ascii="Calibri Light" w:hAnsi="Calibri Light" w:eastAsia="" w:cs="" w:asciiTheme="majorHAnsi" w:cstheme="majorBidi" w:eastAsiaTheme="majorEastAsia" w:hAnsiTheme="majorHAnsi"/>
      <w:color w:val="374C80" w:themeColor="accent1" w:themeShade="bf"/>
      <w:sz w:val="26"/>
      <w:szCs w:val="26"/>
      <w:lang w:eastAsia="pl-PL"/>
    </w:rPr>
  </w:style>
  <w:style w:type="character" w:styleId="TekstdymkaZnak" w:customStyle="1">
    <w:name w:val="Tekst dymka Znak"/>
    <w:basedOn w:val="DefaultParagraphFont"/>
    <w:link w:val="Tekstdymka"/>
    <w:uiPriority w:val="99"/>
    <w:semiHidden/>
    <w:qFormat/>
    <w:rsid w:val="00a4015b"/>
    <w:rPr>
      <w:rFonts w:ascii="Times New Roman" w:hAnsi="Times New Roman" w:eastAsia="Times New Roman" w:cs="Times New Roman"/>
      <w:sz w:val="18"/>
      <w:szCs w:val="18"/>
      <w:lang w:eastAsia="pl-PL"/>
    </w:rPr>
  </w:style>
  <w:style w:type="character" w:styleId="Nagwek3Znak" w:customStyle="1">
    <w:name w:val="Nagłówek 3 Znak"/>
    <w:basedOn w:val="DefaultParagraphFont"/>
    <w:link w:val="Nagwek3"/>
    <w:uiPriority w:val="9"/>
    <w:semiHidden/>
    <w:qFormat/>
    <w:rsid w:val="00993394"/>
    <w:rPr>
      <w:rFonts w:ascii="Calibri Light" w:hAnsi="Calibri Light" w:eastAsia="" w:cs="" w:asciiTheme="majorHAnsi" w:cstheme="majorBidi" w:eastAsiaTheme="majorEastAsia" w:hAnsiTheme="majorHAnsi"/>
      <w:color w:val="243255" w:themeColor="accent1" w:themeShade="7f"/>
      <w:lang w:eastAsia="pl-PL"/>
    </w:rPr>
  </w:style>
  <w:style w:type="character" w:styleId="Annotationreference">
    <w:name w:val="annotation reference"/>
    <w:basedOn w:val="DefaultParagraphFont"/>
    <w:uiPriority w:val="99"/>
    <w:semiHidden/>
    <w:unhideWhenUsed/>
    <w:qFormat/>
    <w:rsid w:val="000456bb"/>
    <w:rPr>
      <w:sz w:val="16"/>
      <w:szCs w:val="16"/>
    </w:rPr>
  </w:style>
  <w:style w:type="character" w:styleId="TekstkomentarzaZnak" w:customStyle="1">
    <w:name w:val="Tekst komentarza Znak"/>
    <w:basedOn w:val="DefaultParagraphFont"/>
    <w:link w:val="Tekstkomentarza"/>
    <w:uiPriority w:val="99"/>
    <w:semiHidden/>
    <w:qFormat/>
    <w:rsid w:val="000456bb"/>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0456bb"/>
    <w:rPr>
      <w:rFonts w:ascii="Times New Roman" w:hAnsi="Times New Roman" w:eastAsia="Times New Roman" w:cs="Times New Roman"/>
      <w:b/>
      <w:bCs/>
      <w:sz w:val="20"/>
      <w:szCs w:val="20"/>
      <w:lang w:eastAsia="pl-PL"/>
    </w:rPr>
  </w:style>
  <w:style w:type="character" w:styleId="TekstpodstawowyZnak" w:customStyle="1">
    <w:name w:val="Tekst podstawowy Znak"/>
    <w:basedOn w:val="DefaultParagraphFont"/>
    <w:link w:val="Tekstpodstawowy"/>
    <w:uiPriority w:val="99"/>
    <w:qFormat/>
    <w:rsid w:val="003a0480"/>
    <w:rPr>
      <w:rFonts w:ascii="Times New Roman" w:hAnsi="Times New Roman" w:eastAsia="Calibri" w:cs="Times New Roman"/>
      <w:szCs w:val="20"/>
      <w:lang w:val="x-none" w:eastAsia="x-non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unhideWhenUsed/>
    <w:rsid w:val="003a0480"/>
    <w:pPr>
      <w:spacing w:before="0" w:after="120"/>
    </w:pPr>
    <w:rPr>
      <w:rFonts w:eastAsia="Calibri"/>
      <w:szCs w:val="20"/>
      <w:lang w:val="x-none" w:eastAsia="x-none"/>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Stopka">
    <w:name w:val="Footer"/>
    <w:basedOn w:val="Normal"/>
    <w:link w:val="StopkaZnak"/>
    <w:uiPriority w:val="99"/>
    <w:unhideWhenUsed/>
    <w:rsid w:val="00306b7d"/>
    <w:pPr/>
    <w:rPr/>
  </w:style>
  <w:style w:type="paragraph" w:styleId="Gwka">
    <w:name w:val="Header"/>
    <w:basedOn w:val="Normal"/>
    <w:link w:val="NagwekZnak"/>
    <w:uiPriority w:val="99"/>
    <w:unhideWhenUsed/>
    <w:rsid w:val="00306b7d"/>
    <w:pPr/>
    <w:rPr/>
  </w:style>
  <w:style w:type="paragraph" w:styleId="ListParagraph">
    <w:name w:val="List Paragraph"/>
    <w:basedOn w:val="Normal"/>
    <w:uiPriority w:val="34"/>
    <w:qFormat/>
    <w:rsid w:val="008c347f"/>
    <w:pPr>
      <w:spacing w:before="0" w:after="0"/>
      <w:ind w:left="720" w:hanging="0"/>
      <w:contextualSpacing/>
    </w:pPr>
    <w:rPr/>
  </w:style>
  <w:style w:type="paragraph" w:styleId="NormalWeb">
    <w:name w:val="Normal (Web)"/>
    <w:basedOn w:val="Normal"/>
    <w:uiPriority w:val="99"/>
    <w:unhideWhenUsed/>
    <w:qFormat/>
    <w:rsid w:val="002235cd"/>
    <w:pPr>
      <w:spacing w:beforeAutospacing="1" w:afterAutospacing="1"/>
    </w:pPr>
    <w:rPr/>
  </w:style>
  <w:style w:type="paragraph" w:styleId="BalloonText">
    <w:name w:val="Balloon Text"/>
    <w:basedOn w:val="Normal"/>
    <w:link w:val="TekstdymkaZnak"/>
    <w:uiPriority w:val="99"/>
    <w:semiHidden/>
    <w:unhideWhenUsed/>
    <w:qFormat/>
    <w:rsid w:val="00a4015b"/>
    <w:pPr/>
    <w:rPr>
      <w:sz w:val="18"/>
      <w:szCs w:val="18"/>
    </w:rPr>
  </w:style>
  <w:style w:type="paragraph" w:styleId="Annotationtext">
    <w:name w:val="annotation text"/>
    <w:basedOn w:val="Normal"/>
    <w:link w:val="TekstkomentarzaZnak"/>
    <w:uiPriority w:val="99"/>
    <w:semiHidden/>
    <w:unhideWhenUsed/>
    <w:qFormat/>
    <w:rsid w:val="000456bb"/>
    <w:pPr/>
    <w:rPr>
      <w:sz w:val="20"/>
      <w:szCs w:val="20"/>
    </w:rPr>
  </w:style>
  <w:style w:type="paragraph" w:styleId="Annotationsubject">
    <w:name w:val="annotation subject"/>
    <w:basedOn w:val="Annotationtext"/>
    <w:next w:val="Annotationtext"/>
    <w:link w:val="TematkomentarzaZnak"/>
    <w:uiPriority w:val="99"/>
    <w:semiHidden/>
    <w:unhideWhenUsed/>
    <w:qFormat/>
    <w:rsid w:val="000456bb"/>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2330-C8AF-4D46-B648-1402227F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LibreOffice/7.1.3.2$Windows_X86_64 LibreOffice_project/47f78053abe362b9384784d31a6e56f8511eb1c1</Application>
  <AppVersion>15.0000</AppVersion>
  <Pages>1</Pages>
  <Words>368</Words>
  <Characters>2458</Characters>
  <CharactersWithSpaces>2840</CharactersWithSpaces>
  <Paragraphs>12</Paragraphs>
  <Company>myIOD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2025-03-17T15:15:00Z</dcterms:created>
  <dc:creator>Michał Bartela</dc:creator>
  <dc:description/>
  <dc:language>pl-PL</dc:language>
  <cp:lastModifiedBy/>
  <dcterms:modified xsi:type="dcterms:W3CDTF">2025-04-02T11:55:09Z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